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26" w:rsidRDefault="00BB0A65">
      <w:r>
        <w:t>Zara</w:t>
      </w:r>
    </w:p>
    <w:p w:rsidR="00BB0A65" w:rsidRPr="005F48FD" w:rsidRDefault="00BB0A65">
      <w:r w:rsidRPr="005F48FD">
        <w:t>Ook het project van Zara verloopt anders dan gepland.</w:t>
      </w:r>
    </w:p>
    <w:p w:rsidR="003714CF" w:rsidRPr="005F48FD" w:rsidRDefault="00BB0A65">
      <w:r w:rsidRPr="005F48FD">
        <w:t xml:space="preserve">In </w:t>
      </w:r>
      <w:proofErr w:type="spellStart"/>
      <w:r w:rsidRPr="005F48FD">
        <w:t>Batchenga</w:t>
      </w:r>
      <w:proofErr w:type="spellEnd"/>
      <w:r w:rsidRPr="005F48FD">
        <w:t xml:space="preserve"> waar Zara grond had aangekocht om een witte peper plantage te beginnen zijn de eerste oogsten gedaan </w:t>
      </w:r>
      <w:r w:rsidR="003714CF" w:rsidRPr="005F48FD">
        <w:t>van wat zij noemt ‘</w:t>
      </w:r>
      <w:proofErr w:type="spellStart"/>
      <w:r w:rsidR="003714CF" w:rsidRPr="005F48FD">
        <w:t>fast</w:t>
      </w:r>
      <w:proofErr w:type="spellEnd"/>
      <w:r w:rsidR="003714CF" w:rsidRPr="005F48FD">
        <w:t xml:space="preserve"> </w:t>
      </w:r>
      <w:proofErr w:type="spellStart"/>
      <w:r w:rsidR="003714CF" w:rsidRPr="005F48FD">
        <w:t>crops</w:t>
      </w:r>
      <w:proofErr w:type="spellEnd"/>
      <w:r w:rsidR="003714CF" w:rsidRPr="005F48FD">
        <w:t>’, mais, cassave en koren.</w:t>
      </w:r>
      <w:r w:rsidRPr="005F48FD">
        <w:t xml:space="preserve"> Ze heeft besloten om daar de witte peper aanplant niet uit te breiden, omdat het moeilijk blijkt om voldoende</w:t>
      </w:r>
      <w:r w:rsidR="001F462C">
        <w:t xml:space="preserve"> werknemers te vinden die</w:t>
      </w:r>
      <w:r w:rsidRPr="005F48FD">
        <w:t xml:space="preserve"> beschikbaar zijn voor deze gespecialiseerde landbouw. Steeds moet zij weer met nieuwe mensen beginnen, hetgeen een zware inspanning </w:t>
      </w:r>
      <w:r w:rsidR="003714CF" w:rsidRPr="005F48FD">
        <w:t>is.</w:t>
      </w:r>
    </w:p>
    <w:p w:rsidR="00BB0A65" w:rsidRPr="005F48FD" w:rsidRDefault="003714CF">
      <w:r w:rsidRPr="005F48FD">
        <w:t xml:space="preserve">Ondertussen zijn de </w:t>
      </w:r>
      <w:r w:rsidR="00BB0A65" w:rsidRPr="005F48FD">
        <w:t xml:space="preserve">perikelen </w:t>
      </w:r>
      <w:r w:rsidRPr="005F48FD">
        <w:t xml:space="preserve">binnen haar familie over landverdeling opgelost en heeft zij  grond gekregen in de streek waar zij vandaan komt, </w:t>
      </w:r>
      <w:proofErr w:type="spellStart"/>
      <w:r w:rsidRPr="005F48FD">
        <w:t>Foumban</w:t>
      </w:r>
      <w:proofErr w:type="spellEnd"/>
      <w:r w:rsidRPr="005F48FD">
        <w:t>. Ook dat land laat zij bebouwen. Hier zijn al palmbomen op gezet en het plan is dit volgend jaar uit te breiden. Het is een te</w:t>
      </w:r>
      <w:r w:rsidR="00B339FA" w:rsidRPr="005F48FD">
        <w:t>elt die bekend is in die streek, hetgeen de werkzaamheden vergemakkelijkt.</w:t>
      </w:r>
    </w:p>
    <w:p w:rsidR="00B339FA" w:rsidRDefault="00B339FA" w:rsidP="00B339FA">
      <w:pPr>
        <w:pStyle w:val="Default"/>
        <w:rPr>
          <w:rFonts w:asciiTheme="minorHAnsi" w:eastAsia="Times New Roman" w:hAnsiTheme="minorHAnsi"/>
          <w:lang w:val="nl-NL"/>
        </w:rPr>
      </w:pPr>
      <w:r w:rsidRPr="005F48FD">
        <w:rPr>
          <w:rFonts w:asciiTheme="minorHAnsi" w:hAnsiTheme="minorHAnsi"/>
          <w:lang w:val="nl-NL"/>
        </w:rPr>
        <w:t xml:space="preserve">Naast de landbouwkundige werkzaamheden heeft Zara veel aandacht besteed aan de activiteiten van haar toeristische </w:t>
      </w:r>
      <w:r w:rsidR="00496ED0" w:rsidRPr="005F48FD">
        <w:rPr>
          <w:rFonts w:asciiTheme="minorHAnsi" w:hAnsiTheme="minorHAnsi"/>
          <w:lang w:val="nl-NL"/>
        </w:rPr>
        <w:t xml:space="preserve">/culturele </w:t>
      </w:r>
      <w:r w:rsidRPr="005F48FD">
        <w:rPr>
          <w:rFonts w:asciiTheme="minorHAnsi" w:hAnsiTheme="minorHAnsi"/>
          <w:lang w:val="nl-NL"/>
        </w:rPr>
        <w:t>ond</w:t>
      </w:r>
      <w:r w:rsidR="00496ED0" w:rsidRPr="005F48FD">
        <w:rPr>
          <w:rFonts w:asciiTheme="minorHAnsi" w:hAnsiTheme="minorHAnsi"/>
          <w:lang w:val="nl-NL"/>
        </w:rPr>
        <w:t xml:space="preserve">erneming </w:t>
      </w:r>
      <w:proofErr w:type="spellStart"/>
      <w:r w:rsidR="00496ED0" w:rsidRPr="005F48FD">
        <w:rPr>
          <w:rFonts w:asciiTheme="minorHAnsi" w:hAnsiTheme="minorHAnsi"/>
          <w:lang w:val="nl-NL"/>
        </w:rPr>
        <w:t>Calabba</w:t>
      </w:r>
      <w:proofErr w:type="spellEnd"/>
      <w:r w:rsidR="00496ED0" w:rsidRPr="005F48FD">
        <w:rPr>
          <w:rFonts w:asciiTheme="minorHAnsi" w:hAnsiTheme="minorHAnsi"/>
          <w:lang w:val="nl-NL"/>
        </w:rPr>
        <w:t>. Ze probeert het breder te maken dan Kameroen alleen en is daarom bezig</w:t>
      </w:r>
      <w:r w:rsidR="00496ED0" w:rsidRPr="005F48FD">
        <w:rPr>
          <w:rFonts w:asciiTheme="minorHAnsi" w:eastAsia="Times New Roman" w:hAnsiTheme="minorHAnsi"/>
          <w:lang w:val="nl-NL"/>
        </w:rPr>
        <w:t xml:space="preserve"> een netwe</w:t>
      </w:r>
      <w:r w:rsidRPr="005F48FD">
        <w:rPr>
          <w:rFonts w:asciiTheme="minorHAnsi" w:eastAsia="Times New Roman" w:hAnsiTheme="minorHAnsi"/>
          <w:lang w:val="nl-NL"/>
        </w:rPr>
        <w:t>rk van toeristisch / culturele organisaties op te z</w:t>
      </w:r>
      <w:r w:rsidR="00496ED0" w:rsidRPr="005F48FD">
        <w:rPr>
          <w:rFonts w:asciiTheme="minorHAnsi" w:eastAsia="Times New Roman" w:hAnsiTheme="minorHAnsi"/>
          <w:lang w:val="nl-NL"/>
        </w:rPr>
        <w:t>etten in Centraal Afrika. D</w:t>
      </w:r>
      <w:r w:rsidRPr="005F48FD">
        <w:rPr>
          <w:rFonts w:asciiTheme="minorHAnsi" w:eastAsia="Times New Roman" w:hAnsiTheme="minorHAnsi"/>
          <w:lang w:val="nl-NL"/>
        </w:rPr>
        <w:t xml:space="preserve">aarvoor </w:t>
      </w:r>
      <w:r w:rsidR="00496ED0" w:rsidRPr="005F48FD">
        <w:rPr>
          <w:rFonts w:asciiTheme="minorHAnsi" w:eastAsia="Times New Roman" w:hAnsiTheme="minorHAnsi"/>
          <w:lang w:val="nl-NL"/>
        </w:rPr>
        <w:t>is zij een samenwerking aangegaan met</w:t>
      </w:r>
      <w:r w:rsidRPr="005F48FD">
        <w:rPr>
          <w:rFonts w:asciiTheme="minorHAnsi" w:eastAsia="Times New Roman" w:hAnsiTheme="minorHAnsi"/>
          <w:lang w:val="nl-NL"/>
        </w:rPr>
        <w:t xml:space="preserve"> </w:t>
      </w:r>
      <w:r w:rsidRPr="005F48FD">
        <w:rPr>
          <w:rStyle w:val="hps"/>
          <w:rFonts w:asciiTheme="minorHAnsi" w:eastAsia="Times New Roman" w:hAnsiTheme="minorHAnsi"/>
          <w:lang w:val="nl-NL"/>
        </w:rPr>
        <w:t>een</w:t>
      </w:r>
      <w:r w:rsidRPr="005F48FD">
        <w:rPr>
          <w:rFonts w:asciiTheme="minorHAnsi" w:eastAsia="Times New Roman" w:hAnsiTheme="minorHAnsi"/>
          <w:lang w:val="nl-NL"/>
        </w:rPr>
        <w:t xml:space="preserve"> </w:t>
      </w:r>
      <w:r w:rsidR="00496ED0" w:rsidRPr="005F48FD">
        <w:rPr>
          <w:rStyle w:val="hps"/>
          <w:rFonts w:asciiTheme="minorHAnsi" w:eastAsia="Times New Roman" w:hAnsiTheme="minorHAnsi"/>
          <w:lang w:val="nl-NL"/>
        </w:rPr>
        <w:t>Congolees</w:t>
      </w:r>
      <w:r w:rsidRPr="005F48FD">
        <w:rPr>
          <w:rFonts w:asciiTheme="minorHAnsi" w:eastAsia="Times New Roman" w:hAnsiTheme="minorHAnsi"/>
          <w:lang w:val="nl-NL"/>
        </w:rPr>
        <w:t xml:space="preserve"> </w:t>
      </w:r>
      <w:r w:rsidRPr="005F48FD">
        <w:rPr>
          <w:rStyle w:val="hps"/>
          <w:rFonts w:asciiTheme="minorHAnsi" w:eastAsia="Times New Roman" w:hAnsiTheme="minorHAnsi"/>
          <w:lang w:val="nl-NL"/>
        </w:rPr>
        <w:t>bureau dat</w:t>
      </w:r>
      <w:r w:rsidRPr="005F48FD">
        <w:rPr>
          <w:rFonts w:asciiTheme="minorHAnsi" w:eastAsia="Times New Roman" w:hAnsiTheme="minorHAnsi"/>
          <w:lang w:val="nl-NL"/>
        </w:rPr>
        <w:t xml:space="preserve"> </w:t>
      </w:r>
      <w:r w:rsidRPr="005F48FD">
        <w:rPr>
          <w:rStyle w:val="hps"/>
          <w:rFonts w:asciiTheme="minorHAnsi" w:eastAsia="Times New Roman" w:hAnsiTheme="minorHAnsi"/>
          <w:lang w:val="nl-NL"/>
        </w:rPr>
        <w:t>dezelfde idealen</w:t>
      </w:r>
      <w:r w:rsidRPr="005F48FD">
        <w:rPr>
          <w:rFonts w:asciiTheme="minorHAnsi" w:eastAsia="Times New Roman" w:hAnsiTheme="minorHAnsi"/>
          <w:lang w:val="nl-NL"/>
        </w:rPr>
        <w:t xml:space="preserve"> </w:t>
      </w:r>
      <w:r w:rsidRPr="005F48FD">
        <w:rPr>
          <w:rStyle w:val="hps"/>
          <w:rFonts w:asciiTheme="minorHAnsi" w:eastAsia="Times New Roman" w:hAnsiTheme="minorHAnsi"/>
          <w:lang w:val="nl-NL"/>
        </w:rPr>
        <w:t>deelt</w:t>
      </w:r>
      <w:r w:rsidR="00496ED0" w:rsidRPr="005F48FD">
        <w:rPr>
          <w:rFonts w:asciiTheme="minorHAnsi" w:eastAsia="Times New Roman" w:hAnsiTheme="minorHAnsi"/>
          <w:lang w:val="nl-NL"/>
        </w:rPr>
        <w:t>.</w:t>
      </w:r>
      <w:r w:rsidR="005F48FD" w:rsidRPr="005F48FD">
        <w:rPr>
          <w:rFonts w:asciiTheme="minorHAnsi" w:eastAsia="Times New Roman" w:hAnsiTheme="minorHAnsi"/>
          <w:lang w:val="nl-NL"/>
        </w:rPr>
        <w:t xml:space="preserve"> Ze heeft deelgenomen aan een festival in Congo en samen met haar Congolese partner een plan ontwikkeld om hun ideeën handen en voeten te geven.</w:t>
      </w:r>
    </w:p>
    <w:p w:rsidR="001F462C" w:rsidRDefault="001F462C" w:rsidP="00B339FA">
      <w:pPr>
        <w:pStyle w:val="Default"/>
        <w:rPr>
          <w:rFonts w:asciiTheme="minorHAnsi" w:eastAsia="Times New Roman" w:hAnsiTheme="minorHAnsi"/>
          <w:lang w:val="nl-NL"/>
        </w:rPr>
      </w:pPr>
    </w:p>
    <w:p w:rsidR="001F462C" w:rsidRPr="005F48FD" w:rsidRDefault="001F462C" w:rsidP="00B339FA">
      <w:pPr>
        <w:pStyle w:val="Default"/>
        <w:rPr>
          <w:rFonts w:asciiTheme="minorHAnsi" w:hAnsiTheme="minorHAnsi"/>
          <w:lang w:val="nl-NL"/>
        </w:rPr>
      </w:pPr>
      <w:r>
        <w:rPr>
          <w:rFonts w:asciiTheme="minorHAnsi" w:eastAsia="Times New Roman" w:hAnsiTheme="minorHAnsi"/>
          <w:lang w:val="nl-NL"/>
        </w:rPr>
        <w:t>Zara blijkt op allerlei fronten zeer actief bezig. Dat is verheugend. Het is echter moeilijk om contact met haar te houden. Ook hier spelen culturele verschillen een rol in hoe je met elkaar communiceert en wat wel of niet bespreekbaar is.</w:t>
      </w:r>
      <w:r w:rsidR="001D7A03">
        <w:rPr>
          <w:rFonts w:asciiTheme="minorHAnsi" w:eastAsia="Times New Roman" w:hAnsiTheme="minorHAnsi"/>
          <w:lang w:val="nl-NL"/>
        </w:rPr>
        <w:t xml:space="preserve"> Wordt vervolgd.</w:t>
      </w:r>
      <w:bookmarkStart w:id="0" w:name="_GoBack"/>
      <w:bookmarkEnd w:id="0"/>
    </w:p>
    <w:sectPr w:rsidR="001F462C" w:rsidRPr="005F48FD" w:rsidSect="0022436F">
      <w:pgSz w:w="13480" w:h="19080"/>
      <w:pgMar w:top="1361"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65"/>
    <w:rsid w:val="00016226"/>
    <w:rsid w:val="001D7A03"/>
    <w:rsid w:val="001F462C"/>
    <w:rsid w:val="00215D3C"/>
    <w:rsid w:val="0022436F"/>
    <w:rsid w:val="003714CF"/>
    <w:rsid w:val="00496ED0"/>
    <w:rsid w:val="005F48FD"/>
    <w:rsid w:val="008E7ECA"/>
    <w:rsid w:val="00AE13B3"/>
    <w:rsid w:val="00B339FA"/>
    <w:rsid w:val="00BB0A65"/>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C5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E13B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AE13B3"/>
    <w:tblPr>
      <w:tblInd w:w="0" w:type="dxa"/>
      <w:tblCellMar>
        <w:top w:w="0" w:type="dxa"/>
        <w:left w:w="108" w:type="dxa"/>
        <w:bottom w:w="0" w:type="dxa"/>
        <w:right w:w="108" w:type="dxa"/>
      </w:tblCellMar>
    </w:tblPr>
  </w:style>
  <w:style w:type="character" w:customStyle="1" w:styleId="hps">
    <w:name w:val="hps"/>
    <w:basedOn w:val="Standaardalinea-lettertype"/>
    <w:rsid w:val="00B339FA"/>
  </w:style>
  <w:style w:type="paragraph" w:customStyle="1" w:styleId="Default">
    <w:name w:val="Default"/>
    <w:rsid w:val="00B339FA"/>
    <w:pPr>
      <w:widowControl w:val="0"/>
      <w:autoSpaceDE w:val="0"/>
      <w:autoSpaceDN w:val="0"/>
      <w:adjustRightInd w:val="0"/>
      <w:spacing w:after="0"/>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E13B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AE13B3"/>
    <w:tblPr>
      <w:tblInd w:w="0" w:type="dxa"/>
      <w:tblCellMar>
        <w:top w:w="0" w:type="dxa"/>
        <w:left w:w="108" w:type="dxa"/>
        <w:bottom w:w="0" w:type="dxa"/>
        <w:right w:w="108" w:type="dxa"/>
      </w:tblCellMar>
    </w:tblPr>
  </w:style>
  <w:style w:type="character" w:customStyle="1" w:styleId="hps">
    <w:name w:val="hps"/>
    <w:basedOn w:val="Standaardalinea-lettertype"/>
    <w:rsid w:val="00B339FA"/>
  </w:style>
  <w:style w:type="paragraph" w:customStyle="1" w:styleId="Default">
    <w:name w:val="Default"/>
    <w:rsid w:val="00B339FA"/>
    <w:pPr>
      <w:widowControl w:val="0"/>
      <w:autoSpaceDE w:val="0"/>
      <w:autoSpaceDN w:val="0"/>
      <w:adjustRightInd w:val="0"/>
      <w:spacing w:after="0"/>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1398</Characters>
  <Application>Microsoft Macintosh Word</Application>
  <DocSecurity>0</DocSecurity>
  <Lines>11</Lines>
  <Paragraphs>3</Paragraphs>
  <ScaleCrop>false</ScaleCrop>
  <Company>universiteit van tilburg</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Klinkhamer</dc:creator>
  <cp:keywords/>
  <dc:description/>
  <cp:lastModifiedBy>Gertrude Klinkhamer</cp:lastModifiedBy>
  <cp:revision>2</cp:revision>
  <dcterms:created xsi:type="dcterms:W3CDTF">2014-09-25T09:02:00Z</dcterms:created>
  <dcterms:modified xsi:type="dcterms:W3CDTF">2014-09-25T09:02:00Z</dcterms:modified>
</cp:coreProperties>
</file>